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CBE4" w14:textId="77777777" w:rsidR="00380910" w:rsidRPr="00F308AA" w:rsidRDefault="00380910" w:rsidP="00380910">
      <w:pPr>
        <w:pStyle w:val="Title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308AA">
        <w:rPr>
          <w:rFonts w:ascii="Times New Roman" w:hAnsi="Times New Roman" w:cs="Times New Roman"/>
          <w:b/>
          <w:bCs/>
          <w:sz w:val="32"/>
          <w:szCs w:val="32"/>
        </w:rPr>
        <w:t>LEMBAR VALIDASI INSTRUMEN TES PRONUNCIATION</w:t>
      </w:r>
    </w:p>
    <w:p w14:paraId="1B92C432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687D67E3" w14:textId="77777777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F308AA">
        <w:rPr>
          <w:rFonts w:ascii="Times New Roman" w:hAnsi="Times New Roman" w:cs="Times New Roman"/>
          <w:sz w:val="32"/>
          <w:szCs w:val="32"/>
        </w:rPr>
        <w:t>A. Identitas Instrumen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380910" w:rsidRPr="00F308AA" w14:paraId="3125BDE3" w14:textId="77777777" w:rsidTr="004C3494">
        <w:tc>
          <w:tcPr>
            <w:tcW w:w="4513" w:type="dxa"/>
          </w:tcPr>
          <w:p w14:paraId="2E07525F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Judul Penelitian</w:t>
            </w:r>
          </w:p>
        </w:tc>
        <w:tc>
          <w:tcPr>
            <w:tcW w:w="4513" w:type="dxa"/>
          </w:tcPr>
          <w:p w14:paraId="69EFD75B" w14:textId="4345708F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The Effectiveness of the ELSA Speak Application as a Medium for Improving English Pronunciation in Narrative Texts at the Vocational High School Level</w:t>
            </w:r>
          </w:p>
        </w:tc>
      </w:tr>
      <w:tr w:rsidR="00380910" w:rsidRPr="00F308AA" w14:paraId="2D49B9E5" w14:textId="77777777" w:rsidTr="004C3494">
        <w:tc>
          <w:tcPr>
            <w:tcW w:w="4513" w:type="dxa"/>
          </w:tcPr>
          <w:p w14:paraId="0FF282A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Jenis Instrumen</w:t>
            </w:r>
          </w:p>
        </w:tc>
        <w:tc>
          <w:tcPr>
            <w:tcW w:w="4513" w:type="dxa"/>
          </w:tcPr>
          <w:p w14:paraId="658B5506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Pronunciation Test</w:t>
            </w:r>
          </w:p>
        </w:tc>
      </w:tr>
      <w:tr w:rsidR="00380910" w:rsidRPr="00F308AA" w14:paraId="78804C04" w14:textId="77777777" w:rsidTr="004C3494">
        <w:tc>
          <w:tcPr>
            <w:tcW w:w="4513" w:type="dxa"/>
          </w:tcPr>
          <w:p w14:paraId="006D638E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Tujuan</w:t>
            </w:r>
          </w:p>
        </w:tc>
        <w:tc>
          <w:tcPr>
            <w:tcW w:w="4513" w:type="dxa"/>
          </w:tcPr>
          <w:p w14:paraId="7F90FE7F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Mengukur kemampuan pengucapan (pronunciation) siswa SMK level A1–B1.</w:t>
            </w:r>
          </w:p>
        </w:tc>
      </w:tr>
      <w:tr w:rsidR="00380910" w:rsidRPr="00F308AA" w14:paraId="03B89820" w14:textId="77777777" w:rsidTr="004C3494">
        <w:tc>
          <w:tcPr>
            <w:tcW w:w="4513" w:type="dxa"/>
          </w:tcPr>
          <w:p w14:paraId="6CF120D3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Sekolah</w:t>
            </w:r>
          </w:p>
        </w:tc>
        <w:tc>
          <w:tcPr>
            <w:tcW w:w="4513" w:type="dxa"/>
          </w:tcPr>
          <w:p w14:paraId="798523B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Muhammadiyah 1 Taman Vocational High School</w:t>
            </w:r>
          </w:p>
        </w:tc>
      </w:tr>
      <w:tr w:rsidR="00380910" w:rsidRPr="00F308AA" w14:paraId="5568EB02" w14:textId="77777777" w:rsidTr="004C3494">
        <w:tc>
          <w:tcPr>
            <w:tcW w:w="4513" w:type="dxa"/>
          </w:tcPr>
          <w:p w14:paraId="5BB0B95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Peneliti</w:t>
            </w:r>
          </w:p>
        </w:tc>
        <w:tc>
          <w:tcPr>
            <w:tcW w:w="4513" w:type="dxa"/>
          </w:tcPr>
          <w:p w14:paraId="25C36E3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Nur’ Ayunin Navia</w:t>
            </w:r>
          </w:p>
        </w:tc>
      </w:tr>
      <w:tr w:rsidR="00380910" w:rsidRPr="00F308AA" w14:paraId="10146745" w14:textId="77777777" w:rsidTr="004C3494">
        <w:tc>
          <w:tcPr>
            <w:tcW w:w="4513" w:type="dxa"/>
          </w:tcPr>
          <w:p w14:paraId="350C8531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Validator</w:t>
            </w:r>
          </w:p>
        </w:tc>
        <w:tc>
          <w:tcPr>
            <w:tcW w:w="4513" w:type="dxa"/>
          </w:tcPr>
          <w:p w14:paraId="3C5E7DFF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Dr. </w:t>
            </w:r>
            <w:r>
              <w:rPr>
                <w:rFonts w:ascii="Times New Roman" w:hAnsi="Times New Roman" w:cs="Times New Roman"/>
              </w:rPr>
              <w:t>Dian Rahma Santoso</w:t>
            </w:r>
            <w:r w:rsidRPr="00F308AA">
              <w:rPr>
                <w:rFonts w:ascii="Times New Roman" w:hAnsi="Times New Roman" w:cs="Times New Roman"/>
              </w:rPr>
              <w:t>, M.Pd.</w:t>
            </w:r>
          </w:p>
        </w:tc>
      </w:tr>
    </w:tbl>
    <w:p w14:paraId="79CA8E6A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6AC67C3B" w14:textId="77777777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F308AA">
        <w:rPr>
          <w:rFonts w:ascii="Times New Roman" w:hAnsi="Times New Roman" w:cs="Times New Roman"/>
          <w:sz w:val="32"/>
          <w:szCs w:val="32"/>
        </w:rPr>
        <w:t>B. Petunjuk</w:t>
      </w:r>
    </w:p>
    <w:p w14:paraId="5B98C9DC" w14:textId="77777777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</w:rPr>
      </w:pPr>
      <w:r w:rsidRPr="00F308AA">
        <w:rPr>
          <w:rFonts w:ascii="Times New Roman" w:hAnsi="Times New Roman" w:cs="Times New Roman"/>
        </w:rPr>
        <w:t>Validator diminta untuk menilai kesesuaian instrumen tes pronunciation berdasarkan aspek-aspek yang telah ditentukan. Skala penilaian: 1 = Tidak Sesuai, 2 = Kurang Sesuai, 3 = Sesuai dengan Revisi, 4 = Sangat Sesuai. Apabila ada saran atau revisi, tuliskan pada kolom catatan revisi.</w:t>
      </w:r>
    </w:p>
    <w:p w14:paraId="0F84E274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77F03455" w14:textId="77777777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F308AA">
        <w:rPr>
          <w:rFonts w:ascii="Times New Roman" w:hAnsi="Times New Roman" w:cs="Times New Roman"/>
          <w:sz w:val="32"/>
          <w:szCs w:val="32"/>
        </w:rPr>
        <w:t>C. Aspek Penilaian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485"/>
        <w:gridCol w:w="2398"/>
        <w:gridCol w:w="2706"/>
        <w:gridCol w:w="2033"/>
        <w:gridCol w:w="351"/>
        <w:gridCol w:w="338"/>
        <w:gridCol w:w="10"/>
        <w:gridCol w:w="341"/>
        <w:gridCol w:w="6"/>
        <w:gridCol w:w="348"/>
      </w:tblGrid>
      <w:tr w:rsidR="00380910" w:rsidRPr="00F308AA" w14:paraId="2D97A86E" w14:textId="77777777" w:rsidTr="004C3494">
        <w:trPr>
          <w:trHeight w:val="313"/>
        </w:trPr>
        <w:tc>
          <w:tcPr>
            <w:tcW w:w="485" w:type="dxa"/>
            <w:vMerge w:val="restart"/>
            <w:vAlign w:val="center"/>
          </w:tcPr>
          <w:p w14:paraId="5514A9EC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398" w:type="dxa"/>
            <w:vMerge w:val="restart"/>
            <w:vAlign w:val="center"/>
          </w:tcPr>
          <w:p w14:paraId="14C7A51E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2706" w:type="dxa"/>
            <w:vMerge w:val="restart"/>
            <w:vAlign w:val="center"/>
          </w:tcPr>
          <w:p w14:paraId="4A163655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  <w:b/>
                <w:bCs/>
              </w:rPr>
              <w:t>Kriteria Penilaian</w:t>
            </w:r>
          </w:p>
        </w:tc>
        <w:tc>
          <w:tcPr>
            <w:tcW w:w="2033" w:type="dxa"/>
            <w:vMerge w:val="restart"/>
            <w:vAlign w:val="center"/>
          </w:tcPr>
          <w:p w14:paraId="512F2AD4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  <w:b/>
                <w:bCs/>
              </w:rPr>
              <w:t>Referensi</w:t>
            </w:r>
          </w:p>
        </w:tc>
        <w:tc>
          <w:tcPr>
            <w:tcW w:w="1394" w:type="dxa"/>
            <w:gridSpan w:val="6"/>
          </w:tcPr>
          <w:p w14:paraId="198AD997" w14:textId="77777777" w:rsid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Skor</w:t>
            </w:r>
          </w:p>
          <w:p w14:paraId="7ECA2FC6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80910" w:rsidRPr="00F308AA" w14:paraId="3EA0B668" w14:textId="77777777" w:rsidTr="004C3494">
        <w:trPr>
          <w:trHeight w:val="263"/>
        </w:trPr>
        <w:tc>
          <w:tcPr>
            <w:tcW w:w="485" w:type="dxa"/>
            <w:vMerge/>
            <w:vAlign w:val="center"/>
          </w:tcPr>
          <w:p w14:paraId="2E255436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8" w:type="dxa"/>
            <w:vMerge/>
            <w:vAlign w:val="center"/>
          </w:tcPr>
          <w:p w14:paraId="691C63B2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6" w:type="dxa"/>
            <w:vMerge/>
            <w:vAlign w:val="center"/>
          </w:tcPr>
          <w:p w14:paraId="012999D5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33" w:type="dxa"/>
            <w:vMerge/>
            <w:vAlign w:val="center"/>
          </w:tcPr>
          <w:p w14:paraId="33FF1EA7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1" w:type="dxa"/>
          </w:tcPr>
          <w:p w14:paraId="5D47AED4" w14:textId="77777777" w:rsid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8" w:type="dxa"/>
          </w:tcPr>
          <w:p w14:paraId="220AEF45" w14:textId="77777777" w:rsid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1" w:type="dxa"/>
            <w:gridSpan w:val="2"/>
          </w:tcPr>
          <w:p w14:paraId="1889E99C" w14:textId="77777777" w:rsid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54" w:type="dxa"/>
            <w:gridSpan w:val="2"/>
          </w:tcPr>
          <w:p w14:paraId="7DD3BA58" w14:textId="77777777" w:rsid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380910" w:rsidRPr="00F308AA" w14:paraId="0E831FC4" w14:textId="77777777" w:rsidTr="004C3494">
        <w:tc>
          <w:tcPr>
            <w:tcW w:w="485" w:type="dxa"/>
            <w:vAlign w:val="center"/>
          </w:tcPr>
          <w:p w14:paraId="3682981C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vAlign w:val="center"/>
          </w:tcPr>
          <w:p w14:paraId="4B124C54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Word Stress Accuracy</w:t>
            </w:r>
          </w:p>
        </w:tc>
        <w:tc>
          <w:tcPr>
            <w:tcW w:w="2706" w:type="dxa"/>
            <w:vAlign w:val="center"/>
          </w:tcPr>
          <w:p w14:paraId="18070A69" w14:textId="77777777" w:rsid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Ketepatan peserta tes dalam menempatkan penekanan suku kata pada kata-kata yang diuji (misal: </w:t>
            </w:r>
            <w:r w:rsidRPr="00F308AA">
              <w:rPr>
                <w:rFonts w:ascii="Times New Roman" w:hAnsi="Times New Roman" w:cs="Times New Roman"/>
                <w:i/>
                <w:iCs/>
              </w:rPr>
              <w:t>gourmet, accompaniment, connoisseur</w:t>
            </w:r>
            <w:r w:rsidRPr="00F308AA">
              <w:rPr>
                <w:rFonts w:ascii="Times New Roman" w:hAnsi="Times New Roman" w:cs="Times New Roman"/>
              </w:rPr>
              <w:t>).</w:t>
            </w:r>
          </w:p>
          <w:p w14:paraId="61271417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3" w:type="dxa"/>
            <w:vAlign w:val="center"/>
          </w:tcPr>
          <w:p w14:paraId="333AAE2B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Fulcher (2024); Hughes (2020)</w:t>
            </w:r>
          </w:p>
        </w:tc>
        <w:tc>
          <w:tcPr>
            <w:tcW w:w="351" w:type="dxa"/>
          </w:tcPr>
          <w:p w14:paraId="6D386C1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  <w:gridSpan w:val="2"/>
          </w:tcPr>
          <w:p w14:paraId="28982266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dxa"/>
            <w:gridSpan w:val="2"/>
          </w:tcPr>
          <w:p w14:paraId="6F6C6DC1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</w:tcPr>
          <w:p w14:paraId="2DBB88F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F308AA" w14:paraId="34A34582" w14:textId="77777777" w:rsidTr="004C3494">
        <w:tc>
          <w:tcPr>
            <w:tcW w:w="485" w:type="dxa"/>
            <w:vAlign w:val="center"/>
          </w:tcPr>
          <w:p w14:paraId="57664B1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8" w:type="dxa"/>
            <w:vAlign w:val="center"/>
          </w:tcPr>
          <w:p w14:paraId="0A5C781F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Sound Production (Segmental Sounds)</w:t>
            </w:r>
          </w:p>
        </w:tc>
        <w:tc>
          <w:tcPr>
            <w:tcW w:w="2706" w:type="dxa"/>
            <w:vAlign w:val="center"/>
          </w:tcPr>
          <w:p w14:paraId="1878F5E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Ketepatan produksi bunyi vokal dan konsonan yang diujikan, termasuk diftong, nasal (/m/, /n/, /ŋ/), R sounds (/r/, /ɝ/, /ɚ/), dan TH sounds (/θ/, /ð/).</w:t>
            </w:r>
          </w:p>
        </w:tc>
        <w:tc>
          <w:tcPr>
            <w:tcW w:w="2033" w:type="dxa"/>
            <w:vAlign w:val="center"/>
          </w:tcPr>
          <w:p w14:paraId="737EAB68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Kelly (2018)</w:t>
            </w:r>
          </w:p>
        </w:tc>
        <w:tc>
          <w:tcPr>
            <w:tcW w:w="351" w:type="dxa"/>
          </w:tcPr>
          <w:p w14:paraId="5D82A4B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  <w:gridSpan w:val="2"/>
          </w:tcPr>
          <w:p w14:paraId="77F6356E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dxa"/>
            <w:gridSpan w:val="2"/>
          </w:tcPr>
          <w:p w14:paraId="3B6CB034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</w:tcPr>
          <w:p w14:paraId="53B07C74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F308AA" w14:paraId="2F9576C0" w14:textId="77777777" w:rsidTr="004C3494">
        <w:tc>
          <w:tcPr>
            <w:tcW w:w="485" w:type="dxa"/>
            <w:vAlign w:val="center"/>
          </w:tcPr>
          <w:p w14:paraId="76AE5E1F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8" w:type="dxa"/>
            <w:vAlign w:val="center"/>
          </w:tcPr>
          <w:p w14:paraId="1A5DB98F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Intonation and Rhythm (Suprasegmental Features)</w:t>
            </w:r>
          </w:p>
        </w:tc>
        <w:tc>
          <w:tcPr>
            <w:tcW w:w="2706" w:type="dxa"/>
            <w:vAlign w:val="center"/>
          </w:tcPr>
          <w:p w14:paraId="18A464D0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Ketepatan pola intonasi dan ritme dalam pengucapan frasa dan kalimat dari bagian </w:t>
            </w:r>
            <w:r w:rsidRPr="00F308AA">
              <w:rPr>
                <w:rFonts w:ascii="Times New Roman" w:hAnsi="Times New Roman" w:cs="Times New Roman"/>
                <w:i/>
                <w:iCs/>
              </w:rPr>
              <w:t>Ending Sounds</w:t>
            </w:r>
            <w:r w:rsidRPr="00F308AA">
              <w:rPr>
                <w:rFonts w:ascii="Times New Roman" w:hAnsi="Times New Roman" w:cs="Times New Roman"/>
              </w:rPr>
              <w:t xml:space="preserve"> dan </w:t>
            </w:r>
            <w:r w:rsidRPr="00F308AA">
              <w:rPr>
                <w:rFonts w:ascii="Times New Roman" w:hAnsi="Times New Roman" w:cs="Times New Roman"/>
                <w:i/>
                <w:iCs/>
              </w:rPr>
              <w:t>Consonant Clusters</w:t>
            </w:r>
            <w:r w:rsidRPr="00F308AA">
              <w:rPr>
                <w:rFonts w:ascii="Times New Roman" w:hAnsi="Times New Roman" w:cs="Times New Roman"/>
              </w:rPr>
              <w:t xml:space="preserve"> (misal: </w:t>
            </w:r>
            <w:r w:rsidRPr="00F308AA">
              <w:rPr>
                <w:rFonts w:ascii="Times New Roman" w:hAnsi="Times New Roman" w:cs="Times New Roman"/>
                <w:i/>
                <w:iCs/>
              </w:rPr>
              <w:t>Don’t complain</w:t>
            </w:r>
            <w:r w:rsidRPr="00F308AA">
              <w:rPr>
                <w:rFonts w:ascii="Times New Roman" w:hAnsi="Times New Roman" w:cs="Times New Roman"/>
              </w:rPr>
              <w:t xml:space="preserve">, </w:t>
            </w:r>
            <w:r w:rsidRPr="00F308AA">
              <w:rPr>
                <w:rFonts w:ascii="Times New Roman" w:hAnsi="Times New Roman" w:cs="Times New Roman"/>
                <w:i/>
                <w:iCs/>
              </w:rPr>
              <w:t xml:space="preserve">Arrive </w:t>
            </w:r>
            <w:r w:rsidRPr="00F308AA">
              <w:rPr>
                <w:rFonts w:ascii="Times New Roman" w:hAnsi="Times New Roman" w:cs="Times New Roman"/>
                <w:i/>
                <w:iCs/>
              </w:rPr>
              <w:lastRenderedPageBreak/>
              <w:t>early and stay late</w:t>
            </w:r>
            <w:r w:rsidRPr="00F308AA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033" w:type="dxa"/>
            <w:vAlign w:val="center"/>
          </w:tcPr>
          <w:p w14:paraId="75BC4C70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lastRenderedPageBreak/>
              <w:t>Celce-Murcia (2010)</w:t>
            </w:r>
          </w:p>
        </w:tc>
        <w:tc>
          <w:tcPr>
            <w:tcW w:w="351" w:type="dxa"/>
          </w:tcPr>
          <w:p w14:paraId="53CD4C76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  <w:gridSpan w:val="2"/>
          </w:tcPr>
          <w:p w14:paraId="05FB3AB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dxa"/>
            <w:gridSpan w:val="2"/>
          </w:tcPr>
          <w:p w14:paraId="12091F68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</w:tcPr>
          <w:p w14:paraId="03069BD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F308AA" w14:paraId="2ACAFFF3" w14:textId="77777777" w:rsidTr="004C3494">
        <w:tc>
          <w:tcPr>
            <w:tcW w:w="485" w:type="dxa"/>
            <w:vAlign w:val="center"/>
          </w:tcPr>
          <w:p w14:paraId="13F96FF5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8" w:type="dxa"/>
            <w:vAlign w:val="center"/>
          </w:tcPr>
          <w:p w14:paraId="6348CA11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Clarity and Relevance of Test Instructions</w:t>
            </w:r>
          </w:p>
        </w:tc>
        <w:tc>
          <w:tcPr>
            <w:tcW w:w="2706" w:type="dxa"/>
            <w:vAlign w:val="center"/>
          </w:tcPr>
          <w:p w14:paraId="7A7CD3A0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Instruksi pada tes pronunciation jelas, mudah dipahami siswa SMK level A1–B1, dan sesuai dengan tingkat kemampuan bahasa mereka.</w:t>
            </w:r>
          </w:p>
        </w:tc>
        <w:tc>
          <w:tcPr>
            <w:tcW w:w="2033" w:type="dxa"/>
            <w:vAlign w:val="center"/>
          </w:tcPr>
          <w:p w14:paraId="21CF9F15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Bachman (2018)</w:t>
            </w:r>
          </w:p>
        </w:tc>
        <w:tc>
          <w:tcPr>
            <w:tcW w:w="351" w:type="dxa"/>
          </w:tcPr>
          <w:p w14:paraId="3516A925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  <w:gridSpan w:val="2"/>
          </w:tcPr>
          <w:p w14:paraId="4163B2F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dxa"/>
            <w:gridSpan w:val="2"/>
          </w:tcPr>
          <w:p w14:paraId="28D6060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</w:tcPr>
          <w:p w14:paraId="35B2E36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F308AA" w14:paraId="42CD7738" w14:textId="77777777" w:rsidTr="004C3494">
        <w:tc>
          <w:tcPr>
            <w:tcW w:w="485" w:type="dxa"/>
            <w:vAlign w:val="center"/>
          </w:tcPr>
          <w:p w14:paraId="48C9C7B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8" w:type="dxa"/>
            <w:vAlign w:val="center"/>
          </w:tcPr>
          <w:p w14:paraId="7FFFD1C1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Alignment of Test Items and Rubric</w:t>
            </w:r>
          </w:p>
        </w:tc>
        <w:tc>
          <w:tcPr>
            <w:tcW w:w="2706" w:type="dxa"/>
            <w:vAlign w:val="center"/>
          </w:tcPr>
          <w:p w14:paraId="141ED93E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Soal dan rubrik penilaian pronunciation memiliki keterpaduan: rubrik menilai bunyi, stres, dan intonasi yang benar-benar muncul dalam butir soal.</w:t>
            </w:r>
          </w:p>
        </w:tc>
        <w:tc>
          <w:tcPr>
            <w:tcW w:w="2033" w:type="dxa"/>
            <w:vAlign w:val="center"/>
          </w:tcPr>
          <w:p w14:paraId="7E80EA60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Fulcher (2024)</w:t>
            </w:r>
          </w:p>
        </w:tc>
        <w:tc>
          <w:tcPr>
            <w:tcW w:w="351" w:type="dxa"/>
          </w:tcPr>
          <w:p w14:paraId="32AC5053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  <w:gridSpan w:val="2"/>
          </w:tcPr>
          <w:p w14:paraId="179245E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dxa"/>
            <w:gridSpan w:val="2"/>
          </w:tcPr>
          <w:p w14:paraId="6190D99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</w:tcPr>
          <w:p w14:paraId="0CF8E09C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F308AA" w14:paraId="17BF3A99" w14:textId="77777777" w:rsidTr="004C3494">
        <w:tc>
          <w:tcPr>
            <w:tcW w:w="485" w:type="dxa"/>
            <w:vAlign w:val="center"/>
          </w:tcPr>
          <w:p w14:paraId="5F63822C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8" w:type="dxa"/>
            <w:vAlign w:val="center"/>
          </w:tcPr>
          <w:p w14:paraId="0785C23B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Layout and Language of Instrument</w:t>
            </w:r>
          </w:p>
        </w:tc>
        <w:tc>
          <w:tcPr>
            <w:tcW w:w="2706" w:type="dxa"/>
            <w:vAlign w:val="center"/>
          </w:tcPr>
          <w:p w14:paraId="317908A8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Tata letak tabel, pembagian soal per aspek bunyi, serta penggunaan bahasa dalam lembar tes mudah dibaca, sistematis, dan sesuai pedoman asesmen Kemdikbudristek.</w:t>
            </w:r>
          </w:p>
        </w:tc>
        <w:tc>
          <w:tcPr>
            <w:tcW w:w="2033" w:type="dxa"/>
            <w:vAlign w:val="center"/>
          </w:tcPr>
          <w:p w14:paraId="0B4DE9DB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Kemdikbudristek (2022)</w:t>
            </w:r>
          </w:p>
        </w:tc>
        <w:tc>
          <w:tcPr>
            <w:tcW w:w="351" w:type="dxa"/>
          </w:tcPr>
          <w:p w14:paraId="47111B5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  <w:gridSpan w:val="2"/>
          </w:tcPr>
          <w:p w14:paraId="7653064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dxa"/>
            <w:gridSpan w:val="2"/>
          </w:tcPr>
          <w:p w14:paraId="6A25205E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" w:type="dxa"/>
          </w:tcPr>
          <w:p w14:paraId="2D57AE1C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1E37AB91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58BDA50D" w14:textId="77777777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F308AA">
        <w:rPr>
          <w:rFonts w:ascii="Times New Roman" w:hAnsi="Times New Roman" w:cs="Times New Roman"/>
          <w:sz w:val="32"/>
          <w:szCs w:val="32"/>
        </w:rPr>
        <w:t>D. Struktur Soal Tes Pronunciation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80910" w:rsidRPr="00F308AA" w14:paraId="47728536" w14:textId="77777777" w:rsidTr="004C3494">
        <w:tc>
          <w:tcPr>
            <w:tcW w:w="2254" w:type="dxa"/>
          </w:tcPr>
          <w:p w14:paraId="7E71D995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Aspek</w:t>
            </w:r>
          </w:p>
        </w:tc>
        <w:tc>
          <w:tcPr>
            <w:tcW w:w="2254" w:type="dxa"/>
          </w:tcPr>
          <w:p w14:paraId="70B51E9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Bentuk Instruksi</w:t>
            </w:r>
          </w:p>
        </w:tc>
        <w:tc>
          <w:tcPr>
            <w:tcW w:w="2254" w:type="dxa"/>
          </w:tcPr>
          <w:p w14:paraId="6F64660B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Fokus</w:t>
            </w:r>
          </w:p>
        </w:tc>
        <w:tc>
          <w:tcPr>
            <w:tcW w:w="2254" w:type="dxa"/>
          </w:tcPr>
          <w:p w14:paraId="79AB9B52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Topic</w:t>
            </w:r>
          </w:p>
        </w:tc>
      </w:tr>
      <w:tr w:rsidR="00380910" w:rsidRPr="00F308AA" w14:paraId="02A0D819" w14:textId="77777777" w:rsidTr="004C3494">
        <w:tc>
          <w:tcPr>
            <w:tcW w:w="2254" w:type="dxa"/>
          </w:tcPr>
          <w:p w14:paraId="0F6D3C2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Diphthongs </w:t>
            </w:r>
            <w:r>
              <w:rPr>
                <w:rFonts w:ascii="Times New Roman" w:hAnsi="Times New Roman" w:cs="Times New Roman"/>
              </w:rPr>
              <w:t>(5 soal)</w:t>
            </w:r>
          </w:p>
        </w:tc>
        <w:tc>
          <w:tcPr>
            <w:tcW w:w="2254" w:type="dxa"/>
          </w:tcPr>
          <w:p w14:paraId="6CA9DF0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813C9">
              <w:rPr>
                <w:rFonts w:ascii="Times New Roman" w:hAnsi="Times New Roman" w:cs="Times New Roman"/>
              </w:rPr>
              <w:t>Silakan baca lima kata berikut dengan lantang. Fokus pada pengucapan bunyi diftong seperti /ɔɪ/, /eɪ/, /aɪ/, /aʊ/, dan /æ/. Baca setiap kata satu per satu dengan jelas.</w:t>
            </w:r>
          </w:p>
        </w:tc>
        <w:tc>
          <w:tcPr>
            <w:tcW w:w="2254" w:type="dxa"/>
          </w:tcPr>
          <w:p w14:paraId="4BDE5CEC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Penekanan suku kata</w:t>
            </w:r>
          </w:p>
        </w:tc>
        <w:tc>
          <w:tcPr>
            <w:tcW w:w="2254" w:type="dxa"/>
          </w:tcPr>
          <w:p w14:paraId="2C9F9EEE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Work Words: Employee, Background, Training, Overtime, Find</w:t>
            </w:r>
          </w:p>
        </w:tc>
      </w:tr>
      <w:tr w:rsidR="00380910" w:rsidRPr="00F308AA" w14:paraId="650792AF" w14:textId="77777777" w:rsidTr="004C3494">
        <w:tc>
          <w:tcPr>
            <w:tcW w:w="2254" w:type="dxa"/>
          </w:tcPr>
          <w:p w14:paraId="6F8EDD11" w14:textId="77777777" w:rsid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Nasals: /m/ , /n/, /ŋ/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6C3D8E7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 soal)</w:t>
            </w:r>
          </w:p>
        </w:tc>
        <w:tc>
          <w:tcPr>
            <w:tcW w:w="2254" w:type="dxa"/>
          </w:tcPr>
          <w:p w14:paraId="3264ECE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813C9">
              <w:rPr>
                <w:rFonts w:ascii="Times New Roman" w:hAnsi="Times New Roman" w:cs="Times New Roman"/>
              </w:rPr>
              <w:t>Bacalah kata-kata berikut dengan memperhatikan perbedaan bunyi /m/, /n/, dan /ŋ/. Pastikan Anda mengucapkan bunyi nasal pada posisi akhir kata dengan tepat.</w:t>
            </w:r>
          </w:p>
        </w:tc>
        <w:tc>
          <w:tcPr>
            <w:tcW w:w="2254" w:type="dxa"/>
          </w:tcPr>
          <w:p w14:paraId="64E17C10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/m/ , /n/, /ŋ/</w:t>
            </w:r>
          </w:p>
        </w:tc>
        <w:tc>
          <w:tcPr>
            <w:tcW w:w="2254" w:type="dxa"/>
          </w:tcPr>
          <w:p w14:paraId="39614E5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Hobby Words: Listen, Swim, Fan, Game, Painting </w:t>
            </w:r>
          </w:p>
        </w:tc>
      </w:tr>
      <w:tr w:rsidR="00380910" w:rsidRPr="00F308AA" w14:paraId="35FDFC27" w14:textId="77777777" w:rsidTr="004C3494">
        <w:tc>
          <w:tcPr>
            <w:tcW w:w="2254" w:type="dxa"/>
          </w:tcPr>
          <w:p w14:paraId="6E93220E" w14:textId="77777777" w:rsid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R Sounds: /r/, /ɝ/, /ɚ/</w:t>
            </w:r>
          </w:p>
          <w:p w14:paraId="1D8E752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 soal)</w:t>
            </w:r>
          </w:p>
        </w:tc>
        <w:tc>
          <w:tcPr>
            <w:tcW w:w="2254" w:type="dxa"/>
          </w:tcPr>
          <w:p w14:paraId="7D318C51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813C9">
              <w:rPr>
                <w:rFonts w:ascii="Times New Roman" w:hAnsi="Times New Roman" w:cs="Times New Roman"/>
              </w:rPr>
              <w:t xml:space="preserve">Baca frasa berikut dengan menekankan bunyi /r/ di awal, tengah, atau akhir kata. Perhatikan kelancaran saat bunyi </w:t>
            </w:r>
            <w:r w:rsidRPr="007813C9">
              <w:rPr>
                <w:rFonts w:ascii="Times New Roman" w:hAnsi="Times New Roman" w:cs="Times New Roman"/>
              </w:rPr>
              <w:lastRenderedPageBreak/>
              <w:t>/r/ tersambung antar kata.</w:t>
            </w:r>
          </w:p>
        </w:tc>
        <w:tc>
          <w:tcPr>
            <w:tcW w:w="2254" w:type="dxa"/>
          </w:tcPr>
          <w:p w14:paraId="70E10B3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lastRenderedPageBreak/>
              <w:t>R Sounds: /r/, /ɝ/, /ɚ/</w:t>
            </w:r>
          </w:p>
        </w:tc>
        <w:tc>
          <w:tcPr>
            <w:tcW w:w="2254" w:type="dxa"/>
          </w:tcPr>
          <w:p w14:paraId="04792145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Student life: ramen, ride the bus, party, Make Friends </w:t>
            </w:r>
          </w:p>
        </w:tc>
      </w:tr>
      <w:tr w:rsidR="00380910" w:rsidRPr="00F308AA" w14:paraId="29ECDBDE" w14:textId="77777777" w:rsidTr="004C3494">
        <w:tc>
          <w:tcPr>
            <w:tcW w:w="2254" w:type="dxa"/>
          </w:tcPr>
          <w:p w14:paraId="6BBF44D3" w14:textId="77777777" w:rsid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TH Sounds: /Ɵ/, /ð/</w:t>
            </w:r>
          </w:p>
          <w:p w14:paraId="23C038A2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 soal)</w:t>
            </w:r>
          </w:p>
        </w:tc>
        <w:tc>
          <w:tcPr>
            <w:tcW w:w="2254" w:type="dxa"/>
          </w:tcPr>
          <w:p w14:paraId="20495A92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813C9">
              <w:rPr>
                <w:rFonts w:ascii="Times New Roman" w:hAnsi="Times New Roman" w:cs="Times New Roman"/>
              </w:rPr>
              <w:t>Bacalah kelima kata berikut dengan fokus pada bunyi /θ/ yang keluar dengan lidah sedikit di antara gigi. Pastikan Anda membedakan bunyi /θ/ dari /t/ atau /d/.</w:t>
            </w:r>
          </w:p>
        </w:tc>
        <w:tc>
          <w:tcPr>
            <w:tcW w:w="2254" w:type="dxa"/>
          </w:tcPr>
          <w:p w14:paraId="392463F6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TH Sounds: /Ɵ/, /ð/</w:t>
            </w:r>
          </w:p>
        </w:tc>
        <w:tc>
          <w:tcPr>
            <w:tcW w:w="2254" w:type="dxa"/>
          </w:tcPr>
          <w:p w14:paraId="441BB4C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The Beginning /th/:</w:t>
            </w:r>
          </w:p>
          <w:p w14:paraId="75F3ED8B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Thank, Thin, Think, Thick, Thursday</w:t>
            </w:r>
          </w:p>
        </w:tc>
      </w:tr>
      <w:tr w:rsidR="00380910" w:rsidRPr="00F308AA" w14:paraId="104EA0A4" w14:textId="77777777" w:rsidTr="004C3494">
        <w:tc>
          <w:tcPr>
            <w:tcW w:w="2254" w:type="dxa"/>
          </w:tcPr>
          <w:p w14:paraId="7EBB9C8D" w14:textId="77777777" w:rsid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Ending Sounds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E71C34E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 soal)</w:t>
            </w:r>
          </w:p>
        </w:tc>
        <w:tc>
          <w:tcPr>
            <w:tcW w:w="2254" w:type="dxa"/>
          </w:tcPr>
          <w:p w14:paraId="6D5E91B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813C9">
              <w:rPr>
                <w:rFonts w:ascii="Times New Roman" w:hAnsi="Times New Roman" w:cs="Times New Roman"/>
              </w:rPr>
              <w:t>Bacalah setiap frasa dengan jelas, terutama pada bunyi konsonan di akhir kata. Perhatikan juga kelancaran pengucapan dan ritme saat kata-kata tersambung.</w:t>
            </w:r>
          </w:p>
        </w:tc>
        <w:tc>
          <w:tcPr>
            <w:tcW w:w="2254" w:type="dxa"/>
          </w:tcPr>
          <w:p w14:paraId="6009794A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Linking &amp; stress pattern</w:t>
            </w:r>
          </w:p>
        </w:tc>
        <w:tc>
          <w:tcPr>
            <w:tcW w:w="2254" w:type="dxa"/>
          </w:tcPr>
          <w:p w14:paraId="667EFB4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-Common Idioms: in your best interest, on the same page, beat around the bush, best of both worlds, learn the ropes</w:t>
            </w:r>
          </w:p>
          <w:p w14:paraId="307B96A2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-New Job: I work in customer service now, the job requires great communication skills, my coworkers are friendly, taking this job was a no brainer, they offered me a bigger bonus.</w:t>
            </w:r>
          </w:p>
        </w:tc>
      </w:tr>
      <w:tr w:rsidR="00380910" w:rsidRPr="00F308AA" w14:paraId="462C6F1B" w14:textId="77777777" w:rsidTr="004C3494">
        <w:tc>
          <w:tcPr>
            <w:tcW w:w="2254" w:type="dxa"/>
          </w:tcPr>
          <w:p w14:paraId="33757A9C" w14:textId="77777777" w:rsid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Consonant Clusters</w:t>
            </w:r>
          </w:p>
          <w:p w14:paraId="3CED9401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(19 soal)</w:t>
            </w:r>
          </w:p>
        </w:tc>
        <w:tc>
          <w:tcPr>
            <w:tcW w:w="2254" w:type="dxa"/>
          </w:tcPr>
          <w:p w14:paraId="0153C255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813C9">
              <w:rPr>
                <w:rFonts w:ascii="Times New Roman" w:hAnsi="Times New Roman" w:cs="Times New Roman"/>
              </w:rPr>
              <w:t>Silakan baca frasa berikut dengan memperhatikan kluster konsonan seperti /dr/, /pr/, /mpl/, /st/, dan lainnya. Usahakan membaca dengan lancar tanpa menambahkan vokal di antara konsonan.</w:t>
            </w:r>
          </w:p>
        </w:tc>
        <w:tc>
          <w:tcPr>
            <w:tcW w:w="2254" w:type="dxa"/>
          </w:tcPr>
          <w:p w14:paraId="0552F3C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18BF">
              <w:rPr>
                <w:rFonts w:ascii="Times New Roman" w:hAnsi="Times New Roman" w:cs="Times New Roman"/>
                <w:sz w:val="24"/>
                <w:szCs w:val="24"/>
              </w:rPr>
              <w:t>Initial /dr/, /pr/, medial /mpl/, final /st/, /rl/ gr/, /st/, /fr/, /kt/</w:t>
            </w:r>
          </w:p>
        </w:tc>
        <w:tc>
          <w:tcPr>
            <w:tcW w:w="2254" w:type="dxa"/>
          </w:tcPr>
          <w:p w14:paraId="5A5FA66F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-The Basics: Dress Professionally, Use appropriate language in the office, Don’t complain, Don’t get drunk at happy hour, Arrive early and stay late</w:t>
            </w:r>
          </w:p>
          <w:p w14:paraId="2280E70C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-Meet and Greet: meet and greet your coworkers, Don’t just sit at your desk, Be friendly, Exhibit a positive attitude</w:t>
            </w:r>
          </w:p>
        </w:tc>
      </w:tr>
      <w:tr w:rsidR="00380910" w:rsidRPr="00F308AA" w14:paraId="0528EACB" w14:textId="77777777" w:rsidTr="004C3494">
        <w:tc>
          <w:tcPr>
            <w:tcW w:w="2254" w:type="dxa"/>
          </w:tcPr>
          <w:p w14:paraId="31AF3E0B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Word Stress</w:t>
            </w:r>
            <w:r>
              <w:rPr>
                <w:rFonts w:ascii="Times New Roman" w:hAnsi="Times New Roman" w:cs="Times New Roman"/>
              </w:rPr>
              <w:t xml:space="preserve"> (5 soal)</w:t>
            </w:r>
          </w:p>
        </w:tc>
        <w:tc>
          <w:tcPr>
            <w:tcW w:w="2254" w:type="dxa"/>
          </w:tcPr>
          <w:p w14:paraId="2AEC00AB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813C9">
              <w:rPr>
                <w:rFonts w:ascii="Times New Roman" w:hAnsi="Times New Roman" w:cs="Times New Roman"/>
              </w:rPr>
              <w:t>Bacalah kelima kata berikut dengan menekankan suku kata yang benar. Pastikan Anda memberikan tekanan pada suku kata kedua sesuai pola stres kata.</w:t>
            </w:r>
          </w:p>
        </w:tc>
        <w:tc>
          <w:tcPr>
            <w:tcW w:w="2254" w:type="dxa"/>
          </w:tcPr>
          <w:p w14:paraId="3AE25D57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Word stress (second syllable dominant)</w:t>
            </w:r>
          </w:p>
        </w:tc>
        <w:tc>
          <w:tcPr>
            <w:tcW w:w="2254" w:type="dxa"/>
          </w:tcPr>
          <w:p w14:paraId="19239572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Gourmet, distinguished, accompaniment, connoiseur, cuisine</w:t>
            </w:r>
          </w:p>
        </w:tc>
      </w:tr>
    </w:tbl>
    <w:p w14:paraId="0DC41FF4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380A7B94" w14:textId="77777777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F308AA">
        <w:rPr>
          <w:rFonts w:ascii="Times New Roman" w:hAnsi="Times New Roman" w:cs="Times New Roman"/>
          <w:sz w:val="32"/>
          <w:szCs w:val="32"/>
        </w:rPr>
        <w:t>E. Daftar Item Soal dan Alasan Pemilihan</w:t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701"/>
        <w:gridCol w:w="851"/>
        <w:gridCol w:w="2126"/>
        <w:gridCol w:w="1559"/>
      </w:tblGrid>
      <w:tr w:rsidR="00380910" w:rsidRPr="00380910" w14:paraId="5657E899" w14:textId="77777777" w:rsidTr="004C3494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533AF7E" w14:textId="77777777" w:rsidR="00380910" w:rsidRP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AE01645" w14:textId="77777777" w:rsidR="00380910" w:rsidRP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Vocabulary / Item (53 Soal Dikelompokkan)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1C30FF5" w14:textId="77777777" w:rsidR="00380910" w:rsidRP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Focus Sound / Stress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48215D" w14:textId="77777777" w:rsidR="00380910" w:rsidRP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Level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134D442" w14:textId="77777777" w:rsidR="00380910" w:rsidRP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Reason for Selection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2BFE242" w14:textId="77777777" w:rsidR="00380910" w:rsidRP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Curriculum Context</w:t>
            </w:r>
          </w:p>
        </w:tc>
      </w:tr>
      <w:tr w:rsidR="00380910" w:rsidRPr="00380910" w14:paraId="19F5AF54" w14:textId="77777777" w:rsidTr="004C3494">
        <w:tc>
          <w:tcPr>
            <w:tcW w:w="562" w:type="dxa"/>
            <w:tcBorders>
              <w:right w:val="nil"/>
            </w:tcBorders>
            <w:vAlign w:val="center"/>
          </w:tcPr>
          <w:p w14:paraId="058321A2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12ADF47C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A. Diphthongs (5 Soal)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3688E81A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D3D09FB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69B4C889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577E0E41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380910" w14:paraId="2A216A46" w14:textId="77777777" w:rsidTr="004C3494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153E995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B34B839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Employee, Training, Find, Overtime, Background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08C13F1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/ɔɪ/, /eɪ/, /aɪ/, /aʊ/, /æ/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8E5AA21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DBC7E35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Melatih pengucapan diftong dasar dalam konteks kata kerja dan pekerjaan. Bunyi-bunyi ini sering salah diucapkan oleh siswa pemula.</w:t>
            </w:r>
          </w:p>
        </w:tc>
        <w:tc>
          <w:tcPr>
            <w:tcW w:w="1559" w:type="dxa"/>
            <w:vAlign w:val="center"/>
          </w:tcPr>
          <w:p w14:paraId="03428628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Descriptive text (Jobs and Occupations)</w:t>
            </w:r>
          </w:p>
        </w:tc>
      </w:tr>
      <w:tr w:rsidR="00380910" w:rsidRPr="00380910" w14:paraId="6C59320D" w14:textId="77777777" w:rsidTr="004C3494">
        <w:tc>
          <w:tcPr>
            <w:tcW w:w="562" w:type="dxa"/>
            <w:tcBorders>
              <w:right w:val="nil"/>
            </w:tcBorders>
            <w:vAlign w:val="center"/>
          </w:tcPr>
          <w:p w14:paraId="5EF6CCAE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3D172A78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B. Nasals (5 Soal)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3CC50FB7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EF8BC50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575D4B49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311E2409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380910" w14:paraId="3A1DE66E" w14:textId="77777777" w:rsidTr="004C3494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4E2132F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006D2A8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Listen, Swim, Fan, Game, Painting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0CC560B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/m/, /n/, /ŋ/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A0DA3C3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850396C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Melatih pengucapan nasal /m/, /n/, /ŋ/ yang sering tertukar, terutama di akhir kata.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B7B168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Descriptive text (Hobbies and Activities)</w:t>
            </w:r>
          </w:p>
        </w:tc>
      </w:tr>
      <w:tr w:rsidR="00380910" w:rsidRPr="00380910" w14:paraId="295562B2" w14:textId="77777777" w:rsidTr="004C3494">
        <w:tc>
          <w:tcPr>
            <w:tcW w:w="562" w:type="dxa"/>
            <w:tcBorders>
              <w:right w:val="nil"/>
            </w:tcBorders>
            <w:vAlign w:val="center"/>
          </w:tcPr>
          <w:p w14:paraId="281DE959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1E8DB794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C. R Sounds (4 Soal)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3DC85DBE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4AC1059C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6A01055D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4437BCDE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380910" w14:paraId="5EF03CA8" w14:textId="77777777" w:rsidTr="004C3494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BB81C88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809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12B6D63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Ramen, Ride the bus, Party, Make friends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1062F5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/r/, /ɚ/, /ɝ/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1B10B5F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00E2876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Melatih bunyi /r/ di awal, tengah, dan akhir kata serta linking /r/ antar kata.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A32EE65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Daily conversation (Student Life)</w:t>
            </w:r>
          </w:p>
        </w:tc>
      </w:tr>
      <w:tr w:rsidR="00380910" w:rsidRPr="00380910" w14:paraId="11FADEDB" w14:textId="77777777" w:rsidTr="004C3494">
        <w:tc>
          <w:tcPr>
            <w:tcW w:w="562" w:type="dxa"/>
            <w:tcBorders>
              <w:right w:val="nil"/>
            </w:tcBorders>
            <w:vAlign w:val="center"/>
          </w:tcPr>
          <w:p w14:paraId="4153DA10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48E17A45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D. TH Sounds (5 Soal)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0D1C7679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7F9A56D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5F4BF32E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7FBD0878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380910" w14:paraId="72DAFC5E" w14:textId="77777777" w:rsidTr="004C3494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0442364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809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10E9722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Thank, Thin, Think, Thick, Thursday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7C8CB18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/θ/, /θr/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D242619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ED64069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Melatih produksi bunyi tak bersuara /θ/ dan kluster /θr/ yang sulit bagi pembelajar Indonesia.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C71BFE1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Daily expressions and greetings</w:t>
            </w:r>
          </w:p>
        </w:tc>
      </w:tr>
      <w:tr w:rsidR="00380910" w:rsidRPr="00380910" w14:paraId="66427B93" w14:textId="77777777" w:rsidTr="004C3494">
        <w:tc>
          <w:tcPr>
            <w:tcW w:w="562" w:type="dxa"/>
            <w:tcBorders>
              <w:right w:val="nil"/>
            </w:tcBorders>
            <w:vAlign w:val="center"/>
          </w:tcPr>
          <w:p w14:paraId="561095FD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5556DDDB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E. Ending Sounds (10 Soal)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0089F753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47E1D9AF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E68E0B2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5880F4F7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380910" w14:paraId="79809246" w14:textId="77777777" w:rsidTr="004C3494">
        <w:tc>
          <w:tcPr>
            <w:tcW w:w="562" w:type="dxa"/>
            <w:vAlign w:val="center"/>
          </w:tcPr>
          <w:p w14:paraId="1F8B9A0F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809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</w:tcPr>
          <w:p w14:paraId="49A1FB41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In your best interest, On the same page, Beat around the bush, Best of both worlds, Learn the ropes</w:t>
            </w:r>
          </w:p>
        </w:tc>
        <w:tc>
          <w:tcPr>
            <w:tcW w:w="1701" w:type="dxa"/>
            <w:vAlign w:val="center"/>
          </w:tcPr>
          <w:p w14:paraId="6630C33A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Linking &amp; ending consonant</w:t>
            </w:r>
          </w:p>
        </w:tc>
        <w:tc>
          <w:tcPr>
            <w:tcW w:w="851" w:type="dxa"/>
            <w:vAlign w:val="center"/>
          </w:tcPr>
          <w:p w14:paraId="77BE875F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126" w:type="dxa"/>
            <w:vAlign w:val="center"/>
          </w:tcPr>
          <w:p w14:paraId="635C38A7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Melatih kelancaran dan ritme idiom umum yang mengandung konsonan akhir beragam.</w:t>
            </w:r>
          </w:p>
        </w:tc>
        <w:tc>
          <w:tcPr>
            <w:tcW w:w="1559" w:type="dxa"/>
            <w:vAlign w:val="center"/>
          </w:tcPr>
          <w:p w14:paraId="63F6434B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Functional idioms</w:t>
            </w:r>
          </w:p>
        </w:tc>
      </w:tr>
      <w:tr w:rsidR="00380910" w:rsidRPr="00380910" w14:paraId="6B6B83F9" w14:textId="77777777" w:rsidTr="004C3494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4787533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C35036A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 xml:space="preserve">I work in customer service now, The job requires great communication skills, My coworkers are friendly, Taking this </w:t>
            </w:r>
            <w:r w:rsidRPr="00380910">
              <w:rPr>
                <w:rFonts w:ascii="Times New Roman" w:hAnsi="Times New Roman" w:cs="Times New Roman"/>
              </w:rPr>
              <w:lastRenderedPageBreak/>
              <w:t>job was a no brainer, They offered me a bigger bonus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8D0C3D7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lastRenderedPageBreak/>
              <w:t>Linking &amp; rhythm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BF5C9C6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4A9363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Melatih pengucapan akhir kata, intonasi, dan ritme kalimat dalam konteks pekerjaan.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B050A5D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Functional conversation (Workplace)</w:t>
            </w:r>
          </w:p>
        </w:tc>
      </w:tr>
      <w:tr w:rsidR="00380910" w:rsidRPr="00380910" w14:paraId="53432C72" w14:textId="77777777" w:rsidTr="004C3494">
        <w:tc>
          <w:tcPr>
            <w:tcW w:w="562" w:type="dxa"/>
            <w:tcBorders>
              <w:right w:val="nil"/>
            </w:tcBorders>
            <w:vAlign w:val="center"/>
          </w:tcPr>
          <w:p w14:paraId="16B2E0C5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67659C0A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F. Consonant Clusters (19 Soal)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4020077F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7CC6124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66B758EC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22DB5471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380910" w14:paraId="73AC5C67" w14:textId="77777777" w:rsidTr="004C3494">
        <w:tc>
          <w:tcPr>
            <w:tcW w:w="562" w:type="dxa"/>
            <w:vAlign w:val="center"/>
          </w:tcPr>
          <w:p w14:paraId="530CF07F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809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vAlign w:val="center"/>
          </w:tcPr>
          <w:p w14:paraId="3273253C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Dress professionally, Use appropriate language in the office, Don’t complain, Don’t get drunk at happy hour, Arrive early and stay late</w:t>
            </w:r>
          </w:p>
        </w:tc>
        <w:tc>
          <w:tcPr>
            <w:tcW w:w="1701" w:type="dxa"/>
            <w:vAlign w:val="center"/>
          </w:tcPr>
          <w:p w14:paraId="06683442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Initial /dr/, /pr/, medial /mpl/, final /st/, /rl/</w:t>
            </w:r>
          </w:p>
        </w:tc>
        <w:tc>
          <w:tcPr>
            <w:tcW w:w="851" w:type="dxa"/>
            <w:vAlign w:val="center"/>
          </w:tcPr>
          <w:p w14:paraId="66A98A10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126" w:type="dxa"/>
            <w:vAlign w:val="center"/>
          </w:tcPr>
          <w:p w14:paraId="11226999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Melatih kombinasi konsonan ganda dalam kata/frasa yang sering muncul di konteks kerja.</w:t>
            </w:r>
          </w:p>
        </w:tc>
        <w:tc>
          <w:tcPr>
            <w:tcW w:w="1559" w:type="dxa"/>
            <w:vAlign w:val="center"/>
          </w:tcPr>
          <w:p w14:paraId="7039C7A1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Workplace communication</w:t>
            </w:r>
          </w:p>
        </w:tc>
      </w:tr>
      <w:tr w:rsidR="00380910" w:rsidRPr="00380910" w14:paraId="30CDD8AD" w14:textId="77777777" w:rsidTr="004C3494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661D16E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1AC4618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Meet and greet your coworkers, Don’t just sit at your desk, Be friendly, Exhibit a positive attitude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909FE75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/gr/, /st/, /fr/, /kt/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F738C04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ECF7A87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Melatih pelafalan kluster di awal dan tengah kata, serta pengucapan frasa natural.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89C574C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Social interaction (Office setting)</w:t>
            </w:r>
          </w:p>
        </w:tc>
      </w:tr>
      <w:tr w:rsidR="00380910" w:rsidRPr="00380910" w14:paraId="42DD2643" w14:textId="77777777" w:rsidTr="004C3494">
        <w:tc>
          <w:tcPr>
            <w:tcW w:w="562" w:type="dxa"/>
            <w:tcBorders>
              <w:right w:val="nil"/>
            </w:tcBorders>
            <w:vAlign w:val="center"/>
          </w:tcPr>
          <w:p w14:paraId="63FE250F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27E0A3D7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  <w:b/>
                <w:bCs/>
              </w:rPr>
              <w:t>G. Word Stress (5 Soal)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6FFA3E74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E3ACFB0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613E9456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nil"/>
            </w:tcBorders>
            <w:vAlign w:val="center"/>
          </w:tcPr>
          <w:p w14:paraId="38CD9BC2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380910" w14:paraId="5BFB8ADC" w14:textId="77777777" w:rsidTr="004C3494">
        <w:tc>
          <w:tcPr>
            <w:tcW w:w="562" w:type="dxa"/>
            <w:vAlign w:val="center"/>
          </w:tcPr>
          <w:p w14:paraId="3911A870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3809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vAlign w:val="center"/>
          </w:tcPr>
          <w:p w14:paraId="7577B131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Gourmet, Distinguished, Accompaniment, Connoisseur, Cuisine</w:t>
            </w:r>
          </w:p>
        </w:tc>
        <w:tc>
          <w:tcPr>
            <w:tcW w:w="1701" w:type="dxa"/>
            <w:vAlign w:val="center"/>
          </w:tcPr>
          <w:p w14:paraId="0BD5A335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Word stress (second syllable dominant)</w:t>
            </w:r>
          </w:p>
        </w:tc>
        <w:tc>
          <w:tcPr>
            <w:tcW w:w="851" w:type="dxa"/>
            <w:vAlign w:val="center"/>
          </w:tcPr>
          <w:p w14:paraId="1DE2EC37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2126" w:type="dxa"/>
            <w:vAlign w:val="center"/>
          </w:tcPr>
          <w:p w14:paraId="258CCA28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Melatih penempatan stres kata pada istilah umum dan serapan dalam topik kuliner.</w:t>
            </w:r>
          </w:p>
        </w:tc>
        <w:tc>
          <w:tcPr>
            <w:tcW w:w="1559" w:type="dxa"/>
            <w:vAlign w:val="center"/>
          </w:tcPr>
          <w:p w14:paraId="253421A5" w14:textId="77777777" w:rsidR="00380910" w:rsidRPr="00380910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80910">
              <w:rPr>
                <w:rFonts w:ascii="Times New Roman" w:hAnsi="Times New Roman" w:cs="Times New Roman"/>
              </w:rPr>
              <w:t>Descriptive text (Food and Culture)</w:t>
            </w:r>
          </w:p>
        </w:tc>
      </w:tr>
    </w:tbl>
    <w:p w14:paraId="432ED28A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0B484D57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F308AA">
        <w:rPr>
          <w:rFonts w:ascii="Times New Roman" w:hAnsi="Times New Roman" w:cs="Times New Roman"/>
          <w:sz w:val="32"/>
          <w:szCs w:val="32"/>
        </w:rPr>
        <w:t xml:space="preserve">F. </w:t>
      </w:r>
      <w:r>
        <w:rPr>
          <w:rFonts w:ascii="Times New Roman" w:hAnsi="Times New Roman" w:cs="Times New Roman"/>
          <w:sz w:val="32"/>
          <w:szCs w:val="32"/>
        </w:rPr>
        <w:t>Soal Pre-Test &amp; Post-Test</w:t>
      </w:r>
    </w:p>
    <w:p w14:paraId="385A60A9" w14:textId="1FF5F971" w:rsidR="00380910" w:rsidRP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7E3B05AA" w14:textId="77777777" w:rsidR="00380910" w:rsidRDefault="00380910" w:rsidP="00380910">
      <w:pPr>
        <w:spacing w:after="0" w:line="276" w:lineRule="auto"/>
        <w:ind w:firstLine="720"/>
        <w:jc w:val="both"/>
        <w:rPr>
          <w:rFonts w:ascii="Times New Roman" w:hAnsi="Times New Roman" w:cs="Times New Roman"/>
        </w:rPr>
      </w:pPr>
      <w:r w:rsidRPr="00380910">
        <w:rPr>
          <w:rFonts w:ascii="Times New Roman" w:hAnsi="Times New Roman" w:cs="Times New Roman"/>
        </w:rPr>
        <w:t xml:space="preserve">The new </w:t>
      </w:r>
      <w:r w:rsidRPr="00380910">
        <w:rPr>
          <w:rFonts w:ascii="Times New Roman" w:hAnsi="Times New Roman" w:cs="Times New Roman"/>
          <w:b/>
          <w:bCs/>
        </w:rPr>
        <w:t>employee</w:t>
      </w:r>
      <w:r w:rsidRPr="00380910">
        <w:rPr>
          <w:rFonts w:ascii="Times New Roman" w:hAnsi="Times New Roman" w:cs="Times New Roman"/>
        </w:rPr>
        <w:t xml:space="preserve"> had an impressive </w:t>
      </w:r>
      <w:r w:rsidRPr="00380910">
        <w:rPr>
          <w:rFonts w:ascii="Times New Roman" w:hAnsi="Times New Roman" w:cs="Times New Roman"/>
          <w:b/>
          <w:bCs/>
        </w:rPr>
        <w:t>background</w:t>
      </w:r>
      <w:r w:rsidRPr="00380910">
        <w:rPr>
          <w:rFonts w:ascii="Times New Roman" w:hAnsi="Times New Roman" w:cs="Times New Roman"/>
        </w:rPr>
        <w:t xml:space="preserve">, but he still needed to </w:t>
      </w:r>
      <w:r w:rsidRPr="00380910">
        <w:rPr>
          <w:rFonts w:ascii="Times New Roman" w:hAnsi="Times New Roman" w:cs="Times New Roman"/>
          <w:b/>
          <w:bCs/>
        </w:rPr>
        <w:t>learn the ropes</w:t>
      </w:r>
      <w:r w:rsidRPr="00380910">
        <w:rPr>
          <w:rFonts w:ascii="Times New Roman" w:hAnsi="Times New Roman" w:cs="Times New Roman"/>
        </w:rPr>
        <w:t xml:space="preserve"> during his first week. He tried to </w:t>
      </w:r>
      <w:r w:rsidRPr="00380910">
        <w:rPr>
          <w:rFonts w:ascii="Times New Roman" w:hAnsi="Times New Roman" w:cs="Times New Roman"/>
          <w:b/>
          <w:bCs/>
        </w:rPr>
        <w:t>dress professionally</w:t>
      </w:r>
      <w:r w:rsidRPr="00380910">
        <w:rPr>
          <w:rFonts w:ascii="Times New Roman" w:hAnsi="Times New Roman" w:cs="Times New Roman"/>
        </w:rPr>
        <w:t xml:space="preserve">, </w:t>
      </w:r>
      <w:r w:rsidRPr="00380910">
        <w:rPr>
          <w:rFonts w:ascii="Times New Roman" w:hAnsi="Times New Roman" w:cs="Times New Roman"/>
          <w:b/>
          <w:bCs/>
        </w:rPr>
        <w:t>use appropriate language in the office</w:t>
      </w:r>
      <w:r w:rsidRPr="00380910">
        <w:rPr>
          <w:rFonts w:ascii="Times New Roman" w:hAnsi="Times New Roman" w:cs="Times New Roman"/>
        </w:rPr>
        <w:t xml:space="preserve">, and </w:t>
      </w:r>
      <w:r w:rsidRPr="00380910">
        <w:rPr>
          <w:rFonts w:ascii="Times New Roman" w:hAnsi="Times New Roman" w:cs="Times New Roman"/>
          <w:b/>
          <w:bCs/>
        </w:rPr>
        <w:t>not complain</w:t>
      </w:r>
      <w:r w:rsidRPr="00380910">
        <w:rPr>
          <w:rFonts w:ascii="Times New Roman" w:hAnsi="Times New Roman" w:cs="Times New Roman"/>
        </w:rPr>
        <w:t xml:space="preserve">, even when he had to do unexpected </w:t>
      </w:r>
      <w:r w:rsidRPr="00380910">
        <w:rPr>
          <w:rFonts w:ascii="Times New Roman" w:hAnsi="Times New Roman" w:cs="Times New Roman"/>
          <w:b/>
          <w:bCs/>
        </w:rPr>
        <w:t>training</w:t>
      </w:r>
      <w:r w:rsidRPr="00380910">
        <w:rPr>
          <w:rFonts w:ascii="Times New Roman" w:hAnsi="Times New Roman" w:cs="Times New Roman"/>
        </w:rPr>
        <w:t xml:space="preserve"> or </w:t>
      </w:r>
      <w:r w:rsidRPr="00380910">
        <w:rPr>
          <w:rFonts w:ascii="Times New Roman" w:hAnsi="Times New Roman" w:cs="Times New Roman"/>
          <w:b/>
          <w:bCs/>
        </w:rPr>
        <w:t>overtime</w:t>
      </w:r>
      <w:r w:rsidRPr="00380910">
        <w:rPr>
          <w:rFonts w:ascii="Times New Roman" w:hAnsi="Times New Roman" w:cs="Times New Roman"/>
        </w:rPr>
        <w:t xml:space="preserve"> on a busy </w:t>
      </w:r>
      <w:r w:rsidRPr="00380910">
        <w:rPr>
          <w:rFonts w:ascii="Times New Roman" w:hAnsi="Times New Roman" w:cs="Times New Roman"/>
          <w:b/>
          <w:bCs/>
        </w:rPr>
        <w:t>Thursday</w:t>
      </w:r>
      <w:r w:rsidRPr="00380910">
        <w:rPr>
          <w:rFonts w:ascii="Times New Roman" w:hAnsi="Times New Roman" w:cs="Times New Roman"/>
        </w:rPr>
        <w:t xml:space="preserve">. He wanted to show that he was </w:t>
      </w:r>
      <w:r w:rsidRPr="00380910">
        <w:rPr>
          <w:rFonts w:ascii="Times New Roman" w:hAnsi="Times New Roman" w:cs="Times New Roman"/>
          <w:b/>
          <w:bCs/>
        </w:rPr>
        <w:t>in your best interest</w:t>
      </w:r>
      <w:r w:rsidRPr="00380910">
        <w:rPr>
          <w:rFonts w:ascii="Times New Roman" w:hAnsi="Times New Roman" w:cs="Times New Roman"/>
        </w:rPr>
        <w:t xml:space="preserve"> as a team member, so he always arrived early and stayed late. During lunch, he would </w:t>
      </w:r>
      <w:r w:rsidRPr="00380910">
        <w:rPr>
          <w:rFonts w:ascii="Times New Roman" w:hAnsi="Times New Roman" w:cs="Times New Roman"/>
          <w:b/>
          <w:bCs/>
        </w:rPr>
        <w:t>listen</w:t>
      </w:r>
      <w:r w:rsidRPr="00380910">
        <w:rPr>
          <w:rFonts w:ascii="Times New Roman" w:hAnsi="Times New Roman" w:cs="Times New Roman"/>
        </w:rPr>
        <w:t xml:space="preserve"> to his coworkers’ stories about their favorite </w:t>
      </w:r>
      <w:r w:rsidRPr="00380910">
        <w:rPr>
          <w:rFonts w:ascii="Times New Roman" w:hAnsi="Times New Roman" w:cs="Times New Roman"/>
          <w:b/>
          <w:bCs/>
        </w:rPr>
        <w:t>game</w:t>
      </w:r>
      <w:r w:rsidRPr="00380910">
        <w:rPr>
          <w:rFonts w:ascii="Times New Roman" w:hAnsi="Times New Roman" w:cs="Times New Roman"/>
        </w:rPr>
        <w:t xml:space="preserve">, their love for </w:t>
      </w:r>
      <w:r w:rsidRPr="00380910">
        <w:rPr>
          <w:rFonts w:ascii="Times New Roman" w:hAnsi="Times New Roman" w:cs="Times New Roman"/>
          <w:b/>
          <w:bCs/>
        </w:rPr>
        <w:t>painting</w:t>
      </w:r>
      <w:r w:rsidRPr="00380910">
        <w:rPr>
          <w:rFonts w:ascii="Times New Roman" w:hAnsi="Times New Roman" w:cs="Times New Roman"/>
        </w:rPr>
        <w:t xml:space="preserve">, or their weekend plans to </w:t>
      </w:r>
      <w:r w:rsidRPr="00380910">
        <w:rPr>
          <w:rFonts w:ascii="Times New Roman" w:hAnsi="Times New Roman" w:cs="Times New Roman"/>
          <w:b/>
          <w:bCs/>
        </w:rPr>
        <w:t>swim</w:t>
      </w:r>
      <w:r w:rsidRPr="00380910">
        <w:rPr>
          <w:rFonts w:ascii="Times New Roman" w:hAnsi="Times New Roman" w:cs="Times New Roman"/>
        </w:rPr>
        <w:t xml:space="preserve">, attend a </w:t>
      </w:r>
      <w:r w:rsidRPr="00380910">
        <w:rPr>
          <w:rFonts w:ascii="Times New Roman" w:hAnsi="Times New Roman" w:cs="Times New Roman"/>
          <w:b/>
          <w:bCs/>
        </w:rPr>
        <w:t>party</w:t>
      </w:r>
      <w:r w:rsidRPr="00380910">
        <w:rPr>
          <w:rFonts w:ascii="Times New Roman" w:hAnsi="Times New Roman" w:cs="Times New Roman"/>
        </w:rPr>
        <w:t xml:space="preserve">, or </w:t>
      </w:r>
      <w:r w:rsidRPr="00380910">
        <w:rPr>
          <w:rFonts w:ascii="Times New Roman" w:hAnsi="Times New Roman" w:cs="Times New Roman"/>
          <w:b/>
          <w:bCs/>
        </w:rPr>
        <w:t>ride the bus</w:t>
      </w:r>
      <w:r w:rsidRPr="00380910">
        <w:rPr>
          <w:rFonts w:ascii="Times New Roman" w:hAnsi="Times New Roman" w:cs="Times New Roman"/>
        </w:rPr>
        <w:t xml:space="preserve"> to a local festival. To </w:t>
      </w:r>
      <w:r w:rsidRPr="00380910">
        <w:rPr>
          <w:rFonts w:ascii="Times New Roman" w:hAnsi="Times New Roman" w:cs="Times New Roman"/>
          <w:b/>
          <w:bCs/>
        </w:rPr>
        <w:t>make friends</w:t>
      </w:r>
      <w:r w:rsidRPr="00380910">
        <w:rPr>
          <w:rFonts w:ascii="Times New Roman" w:hAnsi="Times New Roman" w:cs="Times New Roman"/>
        </w:rPr>
        <w:t xml:space="preserve">, he avoided </w:t>
      </w:r>
      <w:r w:rsidRPr="00380910">
        <w:rPr>
          <w:rFonts w:ascii="Times New Roman" w:hAnsi="Times New Roman" w:cs="Times New Roman"/>
          <w:b/>
          <w:bCs/>
        </w:rPr>
        <w:t>beating around the bush</w:t>
      </w:r>
      <w:r w:rsidRPr="00380910">
        <w:rPr>
          <w:rFonts w:ascii="Times New Roman" w:hAnsi="Times New Roman" w:cs="Times New Roman"/>
        </w:rPr>
        <w:t xml:space="preserve"> and tried to keep conversations positive. Some colleagues brought </w:t>
      </w:r>
      <w:r w:rsidRPr="00380910">
        <w:rPr>
          <w:rFonts w:ascii="Times New Roman" w:hAnsi="Times New Roman" w:cs="Times New Roman"/>
          <w:b/>
          <w:bCs/>
        </w:rPr>
        <w:t>ramen</w:t>
      </w:r>
      <w:r w:rsidRPr="00380910">
        <w:rPr>
          <w:rFonts w:ascii="Times New Roman" w:hAnsi="Times New Roman" w:cs="Times New Roman"/>
        </w:rPr>
        <w:t xml:space="preserve">, others enjoyed </w:t>
      </w:r>
      <w:r w:rsidRPr="00380910">
        <w:rPr>
          <w:rFonts w:ascii="Times New Roman" w:hAnsi="Times New Roman" w:cs="Times New Roman"/>
          <w:b/>
          <w:bCs/>
        </w:rPr>
        <w:t>gourmet cuisine</w:t>
      </w:r>
      <w:r w:rsidRPr="00380910">
        <w:rPr>
          <w:rFonts w:ascii="Times New Roman" w:hAnsi="Times New Roman" w:cs="Times New Roman"/>
        </w:rPr>
        <w:t xml:space="preserve">, and one self-proclaimed </w:t>
      </w:r>
      <w:r w:rsidRPr="00380910">
        <w:rPr>
          <w:rFonts w:ascii="Times New Roman" w:hAnsi="Times New Roman" w:cs="Times New Roman"/>
          <w:b/>
          <w:bCs/>
        </w:rPr>
        <w:t>connoisseur</w:t>
      </w:r>
      <w:r w:rsidRPr="00380910">
        <w:rPr>
          <w:rFonts w:ascii="Times New Roman" w:hAnsi="Times New Roman" w:cs="Times New Roman"/>
        </w:rPr>
        <w:t xml:space="preserve"> always described food with </w:t>
      </w:r>
      <w:r w:rsidRPr="00380910">
        <w:rPr>
          <w:rFonts w:ascii="Times New Roman" w:hAnsi="Times New Roman" w:cs="Times New Roman"/>
          <w:b/>
          <w:bCs/>
        </w:rPr>
        <w:t>distinguished</w:t>
      </w:r>
      <w:r w:rsidRPr="00380910">
        <w:rPr>
          <w:rFonts w:ascii="Times New Roman" w:hAnsi="Times New Roman" w:cs="Times New Roman"/>
        </w:rPr>
        <w:t xml:space="preserve"> detail, explaining which dish deserved the best </w:t>
      </w:r>
      <w:r w:rsidRPr="00380910">
        <w:rPr>
          <w:rFonts w:ascii="Times New Roman" w:hAnsi="Times New Roman" w:cs="Times New Roman"/>
          <w:b/>
          <w:bCs/>
        </w:rPr>
        <w:t>accompaniment</w:t>
      </w:r>
      <w:r w:rsidRPr="00380910">
        <w:rPr>
          <w:rFonts w:ascii="Times New Roman" w:hAnsi="Times New Roman" w:cs="Times New Roman"/>
        </w:rPr>
        <w:t>.</w:t>
      </w:r>
    </w:p>
    <w:p w14:paraId="56C8FAF8" w14:textId="77777777" w:rsidR="00380910" w:rsidRPr="00380910" w:rsidRDefault="00380910" w:rsidP="0038091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9553588" w14:textId="77777777" w:rsidR="00380910" w:rsidRPr="00380910" w:rsidRDefault="00380910" w:rsidP="0038091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910">
        <w:rPr>
          <w:rFonts w:ascii="Times New Roman" w:hAnsi="Times New Roman" w:cs="Times New Roman"/>
        </w:rPr>
        <w:t xml:space="preserve">Outside work, he tried to </w:t>
      </w:r>
      <w:r w:rsidRPr="00380910">
        <w:rPr>
          <w:rFonts w:ascii="Times New Roman" w:hAnsi="Times New Roman" w:cs="Times New Roman"/>
          <w:b/>
          <w:bCs/>
        </w:rPr>
        <w:t>think</w:t>
      </w:r>
      <w:r w:rsidRPr="00380910">
        <w:rPr>
          <w:rFonts w:ascii="Times New Roman" w:hAnsi="Times New Roman" w:cs="Times New Roman"/>
        </w:rPr>
        <w:t xml:space="preserve"> deeply about how to improve himself, even though the line between </w:t>
      </w:r>
      <w:r w:rsidRPr="00380910">
        <w:rPr>
          <w:rFonts w:ascii="Times New Roman" w:hAnsi="Times New Roman" w:cs="Times New Roman"/>
          <w:b/>
          <w:bCs/>
        </w:rPr>
        <w:t>thin</w:t>
      </w:r>
      <w:r w:rsidRPr="00380910">
        <w:rPr>
          <w:rFonts w:ascii="Times New Roman" w:hAnsi="Times New Roman" w:cs="Times New Roman"/>
        </w:rPr>
        <w:t xml:space="preserve"> and </w:t>
      </w:r>
      <w:r w:rsidRPr="00380910">
        <w:rPr>
          <w:rFonts w:ascii="Times New Roman" w:hAnsi="Times New Roman" w:cs="Times New Roman"/>
          <w:b/>
          <w:bCs/>
        </w:rPr>
        <w:t>thick</w:t>
      </w:r>
      <w:r w:rsidRPr="00380910">
        <w:rPr>
          <w:rFonts w:ascii="Times New Roman" w:hAnsi="Times New Roman" w:cs="Times New Roman"/>
        </w:rPr>
        <w:t xml:space="preserve"> challenges sometimes blurred. He knew it was best to stay </w:t>
      </w:r>
      <w:r w:rsidRPr="00380910">
        <w:rPr>
          <w:rFonts w:ascii="Times New Roman" w:hAnsi="Times New Roman" w:cs="Times New Roman"/>
          <w:b/>
          <w:bCs/>
        </w:rPr>
        <w:t>on the same page</w:t>
      </w:r>
      <w:r w:rsidRPr="00380910">
        <w:rPr>
          <w:rFonts w:ascii="Times New Roman" w:hAnsi="Times New Roman" w:cs="Times New Roman"/>
        </w:rPr>
        <w:t xml:space="preserve"> with his team and enjoy the </w:t>
      </w:r>
      <w:r w:rsidRPr="00380910">
        <w:rPr>
          <w:rFonts w:ascii="Times New Roman" w:hAnsi="Times New Roman" w:cs="Times New Roman"/>
          <w:b/>
          <w:bCs/>
        </w:rPr>
        <w:t>best of both worlds</w:t>
      </w:r>
      <w:r w:rsidRPr="00380910">
        <w:rPr>
          <w:rFonts w:ascii="Times New Roman" w:hAnsi="Times New Roman" w:cs="Times New Roman"/>
        </w:rPr>
        <w:t xml:space="preserve">—balancing professionalism with friendship. After work gatherings were fun, but he reminded himself: </w:t>
      </w:r>
      <w:r w:rsidRPr="00380910">
        <w:rPr>
          <w:rFonts w:ascii="Times New Roman" w:hAnsi="Times New Roman" w:cs="Times New Roman"/>
          <w:b/>
          <w:bCs/>
        </w:rPr>
        <w:t>don’t get drunk at happy hour</w:t>
      </w:r>
      <w:r w:rsidRPr="00380910">
        <w:rPr>
          <w:rFonts w:ascii="Times New Roman" w:hAnsi="Times New Roman" w:cs="Times New Roman"/>
        </w:rPr>
        <w:t xml:space="preserve">, and always </w:t>
      </w:r>
      <w:r w:rsidRPr="00380910">
        <w:rPr>
          <w:rFonts w:ascii="Times New Roman" w:hAnsi="Times New Roman" w:cs="Times New Roman"/>
          <w:b/>
          <w:bCs/>
        </w:rPr>
        <w:t>thank</w:t>
      </w:r>
      <w:r w:rsidRPr="00380910">
        <w:rPr>
          <w:rFonts w:ascii="Times New Roman" w:hAnsi="Times New Roman" w:cs="Times New Roman"/>
        </w:rPr>
        <w:t xml:space="preserve"> people for their time. Eventually, his colleagues noticed his effort and found him to be easygoing, dedicated, and someone you could genuinely </w:t>
      </w:r>
      <w:r w:rsidRPr="00380910">
        <w:rPr>
          <w:rFonts w:ascii="Times New Roman" w:hAnsi="Times New Roman" w:cs="Times New Roman"/>
          <w:b/>
          <w:bCs/>
        </w:rPr>
        <w:t>find</w:t>
      </w:r>
      <w:r w:rsidRPr="00380910">
        <w:rPr>
          <w:rFonts w:ascii="Times New Roman" w:hAnsi="Times New Roman" w:cs="Times New Roman"/>
        </w:rPr>
        <w:t xml:space="preserve"> reliability in—like a quiet </w:t>
      </w:r>
      <w:r w:rsidRPr="00380910">
        <w:rPr>
          <w:rFonts w:ascii="Times New Roman" w:hAnsi="Times New Roman" w:cs="Times New Roman"/>
          <w:b/>
          <w:bCs/>
        </w:rPr>
        <w:t>fan</w:t>
      </w:r>
      <w:r w:rsidRPr="00380910">
        <w:rPr>
          <w:rFonts w:ascii="Times New Roman" w:hAnsi="Times New Roman" w:cs="Times New Roman"/>
        </w:rPr>
        <w:t xml:space="preserve"> humming in the background, steady and dependable.</w:t>
      </w:r>
    </w:p>
    <w:p w14:paraId="5CD8E490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474E7D9D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1BF5388E" w14:textId="036F1DE8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G. </w:t>
      </w:r>
      <w:r>
        <w:rPr>
          <w:rFonts w:ascii="Times New Roman" w:hAnsi="Times New Roman" w:cs="Times New Roman"/>
          <w:sz w:val="32"/>
          <w:szCs w:val="32"/>
        </w:rPr>
        <w:t>Petunjuk</w:t>
      </w:r>
    </w:p>
    <w:p w14:paraId="29875F94" w14:textId="77777777" w:rsidR="00380910" w:rsidRDefault="00380910" w:rsidP="0038091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418E8">
        <w:rPr>
          <w:rFonts w:ascii="Times New Roman" w:hAnsi="Times New Roman" w:cs="Times New Roman"/>
        </w:rPr>
        <w:t>Validator diminta untuk memberikan penilaian pada setiap deskriptor skor (1–4) berdasarkan kesesuaian dan kejelasan rubrik dalam mengukur kemampuan pronunciation siswa. Sila</w:t>
      </w:r>
      <w:r>
        <w:rPr>
          <w:rFonts w:ascii="Times New Roman" w:hAnsi="Times New Roman" w:cs="Times New Roman"/>
        </w:rPr>
        <w:t>h</w:t>
      </w:r>
      <w:r w:rsidRPr="006418E8">
        <w:rPr>
          <w:rFonts w:ascii="Times New Roman" w:hAnsi="Times New Roman" w:cs="Times New Roman"/>
        </w:rPr>
        <w:t>kan beri catatan</w:t>
      </w:r>
      <w:r>
        <w:rPr>
          <w:rFonts w:ascii="Times New Roman" w:hAnsi="Times New Roman" w:cs="Times New Roman"/>
        </w:rPr>
        <w:t xml:space="preserve"> atau</w:t>
      </w:r>
      <w:r w:rsidRPr="006418E8">
        <w:rPr>
          <w:rFonts w:ascii="Times New Roman" w:hAnsi="Times New Roman" w:cs="Times New Roman"/>
        </w:rPr>
        <w:t xml:space="preserve"> komentar</w:t>
      </w:r>
      <w:r>
        <w:rPr>
          <w:rFonts w:ascii="Times New Roman" w:hAnsi="Times New Roman" w:cs="Times New Roman"/>
        </w:rPr>
        <w:t xml:space="preserve"> </w:t>
      </w:r>
      <w:r w:rsidRPr="006418E8">
        <w:rPr>
          <w:rFonts w:ascii="Times New Roman" w:hAnsi="Times New Roman" w:cs="Times New Roman"/>
        </w:rPr>
        <w:t xml:space="preserve">pada kolom ‘Penilaian Validator’ untuk menunjukkan apakah deskriptor tersebut sudah tepat, jelas, dan dapat digunakan untuk menilai hasil tes. Jika diperlukan revisi, mohon tuliskan saran secara ringkas di </w:t>
      </w:r>
      <w:r>
        <w:rPr>
          <w:rFonts w:ascii="Times New Roman" w:hAnsi="Times New Roman" w:cs="Times New Roman"/>
        </w:rPr>
        <w:t>‘Catatan Tambahan’</w:t>
      </w:r>
      <w:r w:rsidRPr="006418E8">
        <w:rPr>
          <w:rFonts w:ascii="Times New Roman" w:hAnsi="Times New Roman" w:cs="Times New Roman"/>
        </w:rPr>
        <w:t xml:space="preserve"> tersebut.</w:t>
      </w:r>
    </w:p>
    <w:p w14:paraId="496A68E3" w14:textId="77777777" w:rsidR="00380910" w:rsidRPr="006418E8" w:rsidRDefault="00380910" w:rsidP="0038091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246A82E" w14:textId="6514E002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H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Pr="00F308AA">
        <w:rPr>
          <w:rFonts w:ascii="Times New Roman" w:hAnsi="Times New Roman" w:cs="Times New Roman"/>
          <w:sz w:val="32"/>
          <w:szCs w:val="32"/>
        </w:rPr>
        <w:t>Rubrik Penilaian Pronunciation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4"/>
        <w:gridCol w:w="4229"/>
        <w:gridCol w:w="3643"/>
      </w:tblGrid>
      <w:tr w:rsidR="00380910" w:rsidRPr="00F308AA" w14:paraId="5F607E9A" w14:textId="77777777" w:rsidTr="004C3494">
        <w:tc>
          <w:tcPr>
            <w:tcW w:w="1144" w:type="dxa"/>
          </w:tcPr>
          <w:p w14:paraId="3BAEACC6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Skor</w:t>
            </w:r>
          </w:p>
        </w:tc>
        <w:tc>
          <w:tcPr>
            <w:tcW w:w="4229" w:type="dxa"/>
          </w:tcPr>
          <w:p w14:paraId="37270D62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Deskriptor</w:t>
            </w:r>
          </w:p>
        </w:tc>
        <w:tc>
          <w:tcPr>
            <w:tcW w:w="3643" w:type="dxa"/>
          </w:tcPr>
          <w:p w14:paraId="70394031" w14:textId="77777777" w:rsidR="00380910" w:rsidRPr="00F308AA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18E8">
              <w:rPr>
                <w:rFonts w:ascii="Times New Roman" w:hAnsi="Times New Roman" w:cs="Times New Roman"/>
              </w:rPr>
              <w:t>Penilaian Validator</w:t>
            </w:r>
          </w:p>
        </w:tc>
      </w:tr>
      <w:tr w:rsidR="00380910" w:rsidRPr="00F308AA" w14:paraId="2CFB9C80" w14:textId="77777777" w:rsidTr="004C3494">
        <w:tc>
          <w:tcPr>
            <w:tcW w:w="1144" w:type="dxa"/>
          </w:tcPr>
          <w:p w14:paraId="13E5BBE1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  <w:lang w:val="id-ID"/>
              </w:rPr>
            </w:pPr>
            <w:r w:rsidRPr="00F308AA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4229" w:type="dxa"/>
          </w:tcPr>
          <w:p w14:paraId="6F6569B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Pengucapan sangat jelas, word stress dan bunyi segmental akurat, intonasi alami.</w:t>
            </w:r>
          </w:p>
        </w:tc>
        <w:tc>
          <w:tcPr>
            <w:tcW w:w="3643" w:type="dxa"/>
          </w:tcPr>
          <w:p w14:paraId="2095C6E2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F308AA" w14:paraId="2500BEF6" w14:textId="77777777" w:rsidTr="004C3494">
        <w:tc>
          <w:tcPr>
            <w:tcW w:w="1144" w:type="dxa"/>
          </w:tcPr>
          <w:p w14:paraId="4BAFB084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  <w:lang w:val="id-ID"/>
              </w:rPr>
            </w:pPr>
            <w:r w:rsidRPr="00F308AA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4229" w:type="dxa"/>
          </w:tcPr>
          <w:p w14:paraId="2E13A5E0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Pengucapan cukup jelas, sedikit kesalahan tetapi tidak mengganggu pemahaman.</w:t>
            </w:r>
          </w:p>
        </w:tc>
        <w:tc>
          <w:tcPr>
            <w:tcW w:w="3643" w:type="dxa"/>
          </w:tcPr>
          <w:p w14:paraId="42CF47C2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F308AA" w14:paraId="6E615E76" w14:textId="77777777" w:rsidTr="004C3494">
        <w:tc>
          <w:tcPr>
            <w:tcW w:w="1144" w:type="dxa"/>
          </w:tcPr>
          <w:p w14:paraId="28AAA2E8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  <w:lang w:val="id-ID"/>
              </w:rPr>
            </w:pPr>
            <w:r w:rsidRPr="00F308AA">
              <w:rPr>
                <w:rFonts w:ascii="Times New Roman" w:hAnsi="Times New Roman" w:cs="Times New Roman"/>
                <w:lang w:val="id-ID"/>
              </w:rPr>
              <w:t>3</w:t>
            </w:r>
          </w:p>
        </w:tc>
        <w:tc>
          <w:tcPr>
            <w:tcW w:w="4229" w:type="dxa"/>
          </w:tcPr>
          <w:p w14:paraId="35387952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Beberapa kesalahan bunyi dan stres yang mengganggu pemahaman.</w:t>
            </w:r>
          </w:p>
        </w:tc>
        <w:tc>
          <w:tcPr>
            <w:tcW w:w="3643" w:type="dxa"/>
          </w:tcPr>
          <w:p w14:paraId="52930CDD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80910" w:rsidRPr="00F308AA" w14:paraId="0D56F5BF" w14:textId="77777777" w:rsidTr="004C3494">
        <w:tc>
          <w:tcPr>
            <w:tcW w:w="1144" w:type="dxa"/>
          </w:tcPr>
          <w:p w14:paraId="2871CF74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  <w:lang w:val="id-ID"/>
              </w:rPr>
            </w:pPr>
            <w:r w:rsidRPr="00F308AA">
              <w:rPr>
                <w:rFonts w:ascii="Times New Roman" w:hAnsi="Times New Roman" w:cs="Times New Roman"/>
                <w:lang w:val="id-ID"/>
              </w:rPr>
              <w:t>4</w:t>
            </w:r>
          </w:p>
        </w:tc>
        <w:tc>
          <w:tcPr>
            <w:tcW w:w="4229" w:type="dxa"/>
          </w:tcPr>
          <w:p w14:paraId="31304EE9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>Banyak kesalahan pengucapan, sulit dipahami.</w:t>
            </w:r>
          </w:p>
        </w:tc>
        <w:tc>
          <w:tcPr>
            <w:tcW w:w="3643" w:type="dxa"/>
          </w:tcPr>
          <w:p w14:paraId="25501C35" w14:textId="77777777" w:rsidR="00380910" w:rsidRPr="00F308AA" w:rsidRDefault="00380910" w:rsidP="004C349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5C1E67B8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14:paraId="157DD4B0" w14:textId="77777777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H</w:t>
      </w:r>
      <w:r w:rsidRPr="00F308AA">
        <w:rPr>
          <w:rFonts w:ascii="Times New Roman" w:hAnsi="Times New Roman" w:cs="Times New Roman"/>
          <w:sz w:val="32"/>
          <w:szCs w:val="32"/>
        </w:rPr>
        <w:t>. Kesimpulan Validator</w:t>
      </w:r>
    </w:p>
    <w:p w14:paraId="17552B6C" w14:textId="77777777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</w:rPr>
      </w:pPr>
      <w:r w:rsidRPr="00F308AA">
        <w:rPr>
          <w:rFonts w:ascii="Segoe UI Symbol" w:hAnsi="Segoe UI Symbol" w:cs="Segoe UI Symbol"/>
        </w:rPr>
        <w:t>☐</w:t>
      </w:r>
      <w:r w:rsidRPr="00F308AA">
        <w:rPr>
          <w:rFonts w:ascii="Times New Roman" w:hAnsi="Times New Roman" w:cs="Times New Roman"/>
        </w:rPr>
        <w:t xml:space="preserve"> Instrumen mencakup semua aspek pronunciation (word stress, segmental sounds, intonation, rhythm)</w:t>
      </w:r>
      <w:r w:rsidRPr="00F308AA">
        <w:rPr>
          <w:rFonts w:ascii="Times New Roman" w:hAnsi="Times New Roman" w:cs="Times New Roman"/>
        </w:rPr>
        <w:br/>
      </w:r>
      <w:r w:rsidRPr="00F308AA">
        <w:rPr>
          <w:rFonts w:ascii="Segoe UI Symbol" w:hAnsi="Segoe UI Symbol" w:cs="Segoe UI Symbol"/>
        </w:rPr>
        <w:t>☐</w:t>
      </w:r>
      <w:r w:rsidRPr="00F308AA">
        <w:rPr>
          <w:rFonts w:ascii="Times New Roman" w:hAnsi="Times New Roman" w:cs="Times New Roman"/>
        </w:rPr>
        <w:t xml:space="preserve"> Jumlah soal mencukupi untuk mengukur kemampuan siswa SMK level A1–B1</w:t>
      </w:r>
      <w:r w:rsidRPr="00F308AA">
        <w:rPr>
          <w:rFonts w:ascii="Times New Roman" w:hAnsi="Times New Roman" w:cs="Times New Roman"/>
        </w:rPr>
        <w:br/>
      </w:r>
      <w:r w:rsidRPr="00F308AA">
        <w:rPr>
          <w:rFonts w:ascii="Segoe UI Symbol" w:hAnsi="Segoe UI Symbol" w:cs="Segoe UI Symbol"/>
        </w:rPr>
        <w:t>☐</w:t>
      </w:r>
      <w:r w:rsidRPr="00F308AA">
        <w:rPr>
          <w:rFonts w:ascii="Times New Roman" w:hAnsi="Times New Roman" w:cs="Times New Roman"/>
        </w:rPr>
        <w:t xml:space="preserve"> Rubrik penilaian pronunciation jelas dan objektif</w:t>
      </w:r>
      <w:r w:rsidRPr="00F308AA">
        <w:rPr>
          <w:rFonts w:ascii="Times New Roman" w:hAnsi="Times New Roman" w:cs="Times New Roman"/>
        </w:rPr>
        <w:br/>
      </w:r>
      <w:r w:rsidRPr="00F308AA">
        <w:rPr>
          <w:rFonts w:ascii="Segoe UI Symbol" w:hAnsi="Segoe UI Symbol" w:cs="Segoe UI Symbol"/>
        </w:rPr>
        <w:t>☐</w:t>
      </w:r>
      <w:r w:rsidRPr="00F308AA">
        <w:rPr>
          <w:rFonts w:ascii="Times New Roman" w:hAnsi="Times New Roman" w:cs="Times New Roman"/>
        </w:rPr>
        <w:t xml:space="preserve"> Perlu revisi kecil pada instruksi/format</w:t>
      </w:r>
    </w:p>
    <w:p w14:paraId="396F8CA6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  <w:r w:rsidRPr="00F308AA">
        <w:rPr>
          <w:rFonts w:ascii="Times New Roman" w:hAnsi="Times New Roman" w:cs="Times New Roman"/>
        </w:rPr>
        <w:t>Catatan Tambahan Validator: ________________________________________________________</w:t>
      </w:r>
    </w:p>
    <w:p w14:paraId="0773A1E9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p w14:paraId="7A1726CE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p w14:paraId="6538B1C2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p w14:paraId="4B08424E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p w14:paraId="16E49A95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1"/>
      </w:tblGrid>
      <w:tr w:rsidR="00380910" w14:paraId="371FA51B" w14:textId="77777777" w:rsidTr="004C3494">
        <w:tc>
          <w:tcPr>
            <w:tcW w:w="3351" w:type="dxa"/>
          </w:tcPr>
          <w:p w14:paraId="5B0AFD5A" w14:textId="77777777" w:rsid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Sidoarjo, 01 Desember 2025</w:t>
            </w:r>
          </w:p>
          <w:p w14:paraId="4FA63A83" w14:textId="77777777" w:rsid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Validator 2</w:t>
            </w:r>
          </w:p>
        </w:tc>
      </w:tr>
      <w:tr w:rsidR="00380910" w14:paraId="18852D35" w14:textId="77777777" w:rsidTr="004C3494">
        <w:tc>
          <w:tcPr>
            <w:tcW w:w="3351" w:type="dxa"/>
          </w:tcPr>
          <w:p w14:paraId="540DDDC4" w14:textId="77777777" w:rsidR="00380910" w:rsidRDefault="00380910" w:rsidP="004C3494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  <w:p w14:paraId="330183B1" w14:textId="77777777" w:rsidR="00380910" w:rsidRDefault="00380910" w:rsidP="004C3494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  <w:p w14:paraId="5C25EED2" w14:textId="77777777" w:rsidR="00380910" w:rsidRDefault="00380910" w:rsidP="004C3494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  <w:p w14:paraId="3647E01B" w14:textId="77777777" w:rsidR="00380910" w:rsidRDefault="00380910" w:rsidP="004C3494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  <w:p w14:paraId="7E6D4246" w14:textId="77777777" w:rsidR="00380910" w:rsidRDefault="00380910" w:rsidP="004C3494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  <w:p w14:paraId="409468CC" w14:textId="77777777" w:rsidR="00380910" w:rsidRDefault="00380910" w:rsidP="004C3494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80910" w14:paraId="2A508382" w14:textId="77777777" w:rsidTr="004C3494">
        <w:tc>
          <w:tcPr>
            <w:tcW w:w="3351" w:type="dxa"/>
          </w:tcPr>
          <w:p w14:paraId="48240E97" w14:textId="77777777" w:rsidR="00380910" w:rsidRDefault="00380910" w:rsidP="004C34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08AA">
              <w:rPr>
                <w:rFonts w:ascii="Times New Roman" w:hAnsi="Times New Roman" w:cs="Times New Roman"/>
              </w:rPr>
              <w:t xml:space="preserve">Dr. </w:t>
            </w:r>
            <w:r>
              <w:rPr>
                <w:rFonts w:ascii="Times New Roman" w:hAnsi="Times New Roman" w:cs="Times New Roman"/>
              </w:rPr>
              <w:t>Dian Rahma Santoso</w:t>
            </w:r>
            <w:r w:rsidRPr="00F308AA">
              <w:rPr>
                <w:rFonts w:ascii="Times New Roman" w:hAnsi="Times New Roman" w:cs="Times New Roman"/>
              </w:rPr>
              <w:t>, M.Pd.</w:t>
            </w:r>
          </w:p>
        </w:tc>
      </w:tr>
    </w:tbl>
    <w:p w14:paraId="6DD1E518" w14:textId="77777777" w:rsidR="00380910" w:rsidRDefault="00380910" w:rsidP="00380910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284EC5E0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p w14:paraId="7109FB76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p w14:paraId="2700DCF3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p w14:paraId="67290C26" w14:textId="77777777" w:rsidR="00380910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p w14:paraId="2CC3FEA6" w14:textId="77777777" w:rsidR="00380910" w:rsidRPr="00F308AA" w:rsidRDefault="00380910" w:rsidP="00380910">
      <w:pPr>
        <w:spacing w:after="0" w:line="276" w:lineRule="auto"/>
        <w:rPr>
          <w:rFonts w:ascii="Times New Roman" w:hAnsi="Times New Roman" w:cs="Times New Roman"/>
        </w:rPr>
      </w:pPr>
    </w:p>
    <w:p w14:paraId="1E7F80BE" w14:textId="77777777" w:rsidR="00A50C9A" w:rsidRDefault="00A50C9A"/>
    <w:sectPr w:rsidR="00A50C9A" w:rsidSect="00380910">
      <w:pgSz w:w="11906" w:h="16838"/>
      <w:pgMar w:top="1440" w:right="1440" w:bottom="15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910"/>
    <w:rsid w:val="00380910"/>
    <w:rsid w:val="00411F01"/>
    <w:rsid w:val="009972E7"/>
    <w:rsid w:val="00A01C6D"/>
    <w:rsid w:val="00A50C9A"/>
    <w:rsid w:val="00ED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E443E"/>
  <w15:chartTrackingRefBased/>
  <w15:docId w15:val="{5B04316B-0E93-4549-B782-B6E46D2E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910"/>
  </w:style>
  <w:style w:type="paragraph" w:styleId="Heading1">
    <w:name w:val="heading 1"/>
    <w:basedOn w:val="Normal"/>
    <w:next w:val="Normal"/>
    <w:link w:val="Heading1Char"/>
    <w:uiPriority w:val="9"/>
    <w:qFormat/>
    <w:rsid w:val="003809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09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9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9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9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9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9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9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9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9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09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09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9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9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9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9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9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9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9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9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9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09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9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9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09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09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9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9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91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80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ayunin navia</dc:creator>
  <cp:keywords/>
  <dc:description/>
  <cp:lastModifiedBy>ayunin navia</cp:lastModifiedBy>
  <cp:revision>1</cp:revision>
  <dcterms:created xsi:type="dcterms:W3CDTF">2025-12-02T15:02:00Z</dcterms:created>
  <dcterms:modified xsi:type="dcterms:W3CDTF">2025-12-02T15:22:00Z</dcterms:modified>
</cp:coreProperties>
</file>